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E772D" w14:textId="18955A8D" w:rsidR="005D1CE6" w:rsidRDefault="005D1CE6" w:rsidP="00C30330">
      <w:pPr>
        <w:pStyle w:val="ReturnAddress"/>
        <w:tabs>
          <w:tab w:val="right" w:pos="10170"/>
        </w:tabs>
        <w:jc w:val="center"/>
        <w:rPr>
          <w:rFonts w:ascii="Arial" w:hAnsi="Arial" w:cs="Arial"/>
          <w:sz w:val="28"/>
          <w:szCs w:val="24"/>
        </w:rPr>
      </w:pPr>
      <w:r>
        <w:rPr>
          <w:noProof/>
        </w:rPr>
        <w:drawing>
          <wp:anchor distT="0" distB="0" distL="114300" distR="114300" simplePos="0" relativeHeight="251659264" behindDoc="0" locked="0" layoutInCell="1" allowOverlap="1" wp14:anchorId="16CD5F0B" wp14:editId="10B58C35">
            <wp:simplePos x="0" y="0"/>
            <wp:positionH relativeFrom="margin">
              <wp:align>right</wp:align>
            </wp:positionH>
            <wp:positionV relativeFrom="paragraph">
              <wp:posOffset>0</wp:posOffset>
            </wp:positionV>
            <wp:extent cx="6546850" cy="1826895"/>
            <wp:effectExtent l="0" t="0" r="6350" b="1905"/>
            <wp:wrapTight wrapText="bothSides">
              <wp:wrapPolygon edited="0">
                <wp:start x="0" y="0"/>
                <wp:lineTo x="0" y="21397"/>
                <wp:lineTo x="21558" y="21397"/>
                <wp:lineTo x="21558" y="0"/>
                <wp:lineTo x="0" y="0"/>
              </wp:wrapPolygon>
            </wp:wrapTight>
            <wp:docPr id="2" name="Picture 2" descr="A close up of a piece of pap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 banner 40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46850" cy="1826895"/>
                    </a:xfrm>
                    <a:prstGeom prst="rect">
                      <a:avLst/>
                    </a:prstGeom>
                  </pic:spPr>
                </pic:pic>
              </a:graphicData>
            </a:graphic>
          </wp:anchor>
        </w:drawing>
      </w:r>
    </w:p>
    <w:p w14:paraId="3532AA69" w14:textId="3DBDE029" w:rsidR="00C30330" w:rsidRDefault="00C30330" w:rsidP="00C30330">
      <w:pPr>
        <w:pStyle w:val="ReturnAddress"/>
        <w:tabs>
          <w:tab w:val="right" w:pos="10170"/>
        </w:tabs>
        <w:jc w:val="center"/>
        <w:rPr>
          <w:rFonts w:ascii="Arial" w:hAnsi="Arial" w:cs="Arial"/>
          <w:sz w:val="28"/>
          <w:szCs w:val="24"/>
        </w:rPr>
      </w:pPr>
      <w:r w:rsidRPr="00C17310">
        <w:rPr>
          <w:rFonts w:ascii="Arial" w:hAnsi="Arial" w:cs="Arial"/>
          <w:sz w:val="28"/>
          <w:szCs w:val="24"/>
        </w:rPr>
        <w:t>953 Jenifer Street</w:t>
      </w:r>
      <w:r>
        <w:rPr>
          <w:rFonts w:ascii="Arial" w:hAnsi="Arial" w:cs="Arial"/>
          <w:sz w:val="28"/>
          <w:szCs w:val="24"/>
        </w:rPr>
        <w:t>, Madison, WI</w:t>
      </w:r>
      <w:r w:rsidRPr="00C17310">
        <w:rPr>
          <w:rFonts w:ascii="Arial" w:hAnsi="Arial" w:cs="Arial"/>
          <w:sz w:val="28"/>
          <w:szCs w:val="24"/>
        </w:rPr>
        <w:t xml:space="preserve">  53703</w:t>
      </w:r>
      <w:r>
        <w:rPr>
          <w:rFonts w:ascii="Arial" w:hAnsi="Arial" w:cs="Arial"/>
          <w:sz w:val="28"/>
          <w:szCs w:val="24"/>
        </w:rPr>
        <w:tab/>
      </w:r>
      <w:hyperlink r:id="rId8" w:history="1">
        <w:r w:rsidRPr="00C30330">
          <w:rPr>
            <w:rStyle w:val="Hyperlink"/>
            <w:rFonts w:ascii="Arial" w:hAnsi="Arial" w:cs="Arial"/>
            <w:color w:val="auto"/>
            <w:sz w:val="28"/>
            <w:szCs w:val="24"/>
            <w:u w:val="none"/>
          </w:rPr>
          <w:t>www.wildhoginthewoods.org</w:t>
        </w:r>
      </w:hyperlink>
    </w:p>
    <w:p w14:paraId="384D54EB" w14:textId="77777777" w:rsidR="005D1CE6" w:rsidRDefault="005D1CE6" w:rsidP="00C30330">
      <w:pPr>
        <w:pStyle w:val="ReturnAddress"/>
        <w:tabs>
          <w:tab w:val="right" w:pos="10170"/>
        </w:tabs>
        <w:jc w:val="center"/>
        <w:rPr>
          <w:rFonts w:ascii="Arial" w:hAnsi="Arial" w:cs="Arial"/>
          <w:sz w:val="28"/>
          <w:szCs w:val="24"/>
        </w:rPr>
      </w:pPr>
    </w:p>
    <w:p w14:paraId="32E30445" w14:textId="3F3E18D5" w:rsidR="00C30330" w:rsidRPr="00C17310" w:rsidRDefault="00C30330" w:rsidP="00C30330">
      <w:pPr>
        <w:pStyle w:val="ReturnAddress"/>
        <w:tabs>
          <w:tab w:val="right" w:pos="10170"/>
        </w:tabs>
        <w:jc w:val="center"/>
        <w:rPr>
          <w:rFonts w:ascii="Arial" w:hAnsi="Arial" w:cs="Arial"/>
          <w:sz w:val="28"/>
          <w:szCs w:val="24"/>
        </w:rPr>
      </w:pPr>
    </w:p>
    <w:p w14:paraId="31577C70" w14:textId="476576CE" w:rsidR="00E91A40" w:rsidRDefault="00E91A40">
      <w:pPr>
        <w:pStyle w:val="DocumentTitle"/>
      </w:pPr>
      <w:r>
        <w:t>Press Release</w:t>
      </w:r>
    </w:p>
    <w:tbl>
      <w:tblPr>
        <w:tblW w:w="0" w:type="auto"/>
        <w:tblInd w:w="-90" w:type="dxa"/>
        <w:tblLook w:val="0000" w:firstRow="0" w:lastRow="0" w:firstColumn="0" w:lastColumn="0" w:noHBand="0" w:noVBand="0"/>
      </w:tblPr>
      <w:tblGrid>
        <w:gridCol w:w="6480"/>
        <w:gridCol w:w="3920"/>
      </w:tblGrid>
      <w:tr w:rsidR="00E91A40" w14:paraId="063FFE05" w14:textId="77777777" w:rsidTr="005D1CE6">
        <w:tc>
          <w:tcPr>
            <w:tcW w:w="6480" w:type="dxa"/>
          </w:tcPr>
          <w:p w14:paraId="044D92BB" w14:textId="29AD85C1" w:rsidR="00E91A40" w:rsidRDefault="00E91A40">
            <w:pPr>
              <w:pStyle w:val="Contact"/>
              <w:rPr>
                <w:noProof/>
              </w:rPr>
            </w:pPr>
            <w:r>
              <w:rPr>
                <w:noProof/>
              </w:rPr>
              <w:t xml:space="preserve">Contact: </w:t>
            </w:r>
            <w:r w:rsidR="00A74350">
              <w:rPr>
                <w:noProof/>
              </w:rPr>
              <w:t>Jamie Diana Poindexter</w:t>
            </w:r>
          </w:p>
          <w:p w14:paraId="15ECDF1D" w14:textId="77777777" w:rsidR="00E91A40" w:rsidRDefault="00E91A40">
            <w:pPr>
              <w:pStyle w:val="Contact"/>
              <w:rPr>
                <w:noProof/>
              </w:rPr>
            </w:pPr>
            <w:r>
              <w:rPr>
                <w:noProof/>
              </w:rPr>
              <w:t>Phone: (</w:t>
            </w:r>
            <w:r w:rsidR="00A74350">
              <w:rPr>
                <w:noProof/>
              </w:rPr>
              <w:t>608</w:t>
            </w:r>
            <w:r>
              <w:rPr>
                <w:noProof/>
              </w:rPr>
              <w:t xml:space="preserve">) </w:t>
            </w:r>
            <w:r w:rsidR="00C30330">
              <w:rPr>
                <w:noProof/>
              </w:rPr>
              <w:t>850-9556</w:t>
            </w:r>
          </w:p>
          <w:p w14:paraId="2F02D2B2" w14:textId="71CDA724" w:rsidR="00C30330" w:rsidRDefault="00C30330">
            <w:pPr>
              <w:pStyle w:val="Contact"/>
            </w:pPr>
            <w:r>
              <w:t>Email: jamiep@wildhoginthewoods.org</w:t>
            </w:r>
          </w:p>
        </w:tc>
        <w:tc>
          <w:tcPr>
            <w:tcW w:w="3920" w:type="dxa"/>
          </w:tcPr>
          <w:p w14:paraId="1A59CA70" w14:textId="77777777" w:rsidR="00E91A40" w:rsidRPr="005D1CE6" w:rsidRDefault="00E91A40">
            <w:pPr>
              <w:pStyle w:val="Date"/>
              <w:rPr>
                <w:b/>
                <w:sz w:val="28"/>
              </w:rPr>
            </w:pPr>
            <w:r w:rsidRPr="005D1CE6">
              <w:rPr>
                <w:b/>
                <w:sz w:val="28"/>
              </w:rPr>
              <w:t>FOR IMMEDIATE RELEASE</w:t>
            </w:r>
          </w:p>
          <w:p w14:paraId="01B7E104" w14:textId="61251262" w:rsidR="00E91A40" w:rsidRPr="005D1CE6" w:rsidRDefault="00C30330">
            <w:pPr>
              <w:pStyle w:val="Date"/>
              <w:rPr>
                <w:b/>
                <w:sz w:val="28"/>
              </w:rPr>
            </w:pPr>
            <w:r w:rsidRPr="005D1CE6">
              <w:rPr>
                <w:b/>
                <w:sz w:val="28"/>
              </w:rPr>
              <w:t>July 9, 2018</w:t>
            </w:r>
          </w:p>
        </w:tc>
      </w:tr>
    </w:tbl>
    <w:p w14:paraId="6000B5B2" w14:textId="0FCB0172" w:rsidR="00113EE0" w:rsidRDefault="00681A0B" w:rsidP="00CE764B">
      <w:pPr>
        <w:pStyle w:val="Title"/>
        <w:ind w:left="0"/>
      </w:pPr>
      <w:bookmarkStart w:id="0" w:name="OLE_LINK1"/>
      <w:bookmarkStart w:id="1" w:name="OLE_LINK2"/>
      <w:r>
        <w:t xml:space="preserve">local </w:t>
      </w:r>
      <w:r w:rsidR="00C17310">
        <w:t xml:space="preserve">Folk Music Organization celebrates </w:t>
      </w:r>
      <w:r w:rsidR="00C30330">
        <w:t>4</w:t>
      </w:r>
      <w:r w:rsidR="00C17310">
        <w:t>0 years</w:t>
      </w:r>
      <w:bookmarkEnd w:id="0"/>
      <w:bookmarkEnd w:id="1"/>
    </w:p>
    <w:p w14:paraId="437EB6B3" w14:textId="7DB2C523" w:rsidR="00E328D9" w:rsidRDefault="00C17310" w:rsidP="00CE764B">
      <w:pPr>
        <w:ind w:left="0"/>
      </w:pPr>
      <w:r>
        <w:rPr>
          <w:rStyle w:val="Lead-inEmphasis"/>
        </w:rPr>
        <w:t>Madison, Wisconsin</w:t>
      </w:r>
      <w:r w:rsidR="00113EE0" w:rsidRPr="00113EE0">
        <w:rPr>
          <w:rStyle w:val="Lead-inEmphasis"/>
        </w:rPr>
        <w:t xml:space="preserve">, </w:t>
      </w:r>
      <w:r w:rsidR="00C30330">
        <w:rPr>
          <w:rStyle w:val="Lead-inEmphasis"/>
        </w:rPr>
        <w:t>JULY 9, 201</w:t>
      </w:r>
      <w:r>
        <w:rPr>
          <w:rStyle w:val="Lead-inEmphasis"/>
        </w:rPr>
        <w:t>8</w:t>
      </w:r>
      <w:r w:rsidR="00113EE0" w:rsidRPr="00113EE0">
        <w:t xml:space="preserve">: </w:t>
      </w:r>
      <w:r w:rsidR="00113EE0">
        <w:t xml:space="preserve"> </w:t>
      </w:r>
      <w:r>
        <w:t>The Wild Hog in the Woods</w:t>
      </w:r>
      <w:r w:rsidR="00C30330">
        <w:t xml:space="preserve"> </w:t>
      </w:r>
      <w:r w:rsidR="00E328D9">
        <w:t>Coffeehouse</w:t>
      </w:r>
      <w:r>
        <w:t xml:space="preserve"> is celebrating its </w:t>
      </w:r>
      <w:r w:rsidR="00C30330">
        <w:t>4</w:t>
      </w:r>
      <w:r>
        <w:t>0</w:t>
      </w:r>
      <w:r w:rsidRPr="00E328D9">
        <w:t>th</w:t>
      </w:r>
      <w:r>
        <w:t xml:space="preserve"> anniversary with a</w:t>
      </w:r>
      <w:r w:rsidR="00C30330">
        <w:t xml:space="preserve"> barn dance in </w:t>
      </w:r>
      <w:r w:rsidR="00E328D9">
        <w:t xml:space="preserve">Olin Park on </w:t>
      </w:r>
      <w:r w:rsidR="00C30330">
        <w:t xml:space="preserve">July </w:t>
      </w:r>
      <w:r w:rsidR="00E328D9">
        <w:t xml:space="preserve">21st </w:t>
      </w:r>
      <w:r w:rsidR="00C30330">
        <w:t xml:space="preserve">and </w:t>
      </w:r>
      <w:r>
        <w:t>special concert</w:t>
      </w:r>
      <w:r w:rsidR="00C30330">
        <w:t>s</w:t>
      </w:r>
      <w:r>
        <w:t xml:space="preserve"> </w:t>
      </w:r>
      <w:r w:rsidR="00C30330">
        <w:t>during our Fall season</w:t>
      </w:r>
      <w:r w:rsidR="00E328D9">
        <w:t xml:space="preserve"> at our location inside of</w:t>
      </w:r>
      <w:r>
        <w:t xml:space="preserve"> the Wil-Mar Neighborhood Center at 953 Jenifer Stree</w:t>
      </w:r>
      <w:r w:rsidR="00E328D9">
        <w:t>t</w:t>
      </w:r>
      <w:r>
        <w:t>.</w:t>
      </w:r>
      <w:r w:rsidR="003F209C">
        <w:t xml:space="preserve">  </w:t>
      </w:r>
    </w:p>
    <w:p w14:paraId="09A5D2C1" w14:textId="77777777" w:rsidR="00E328D9" w:rsidRDefault="00E328D9" w:rsidP="00CE764B">
      <w:pPr>
        <w:ind w:left="0"/>
      </w:pPr>
    </w:p>
    <w:p w14:paraId="65118CDC" w14:textId="5E9D47B5" w:rsidR="00E10A51" w:rsidRPr="00CE764B" w:rsidRDefault="00E10A51" w:rsidP="00CE764B">
      <w:pPr>
        <w:ind w:left="0"/>
        <w:rPr>
          <w:b/>
        </w:rPr>
      </w:pPr>
      <w:r w:rsidRPr="005D1CE6">
        <w:rPr>
          <w:b/>
          <w:sz w:val="28"/>
        </w:rPr>
        <w:t>Barn Dance</w:t>
      </w:r>
      <w:r w:rsidR="005D1CE6" w:rsidRPr="005D1CE6">
        <w:rPr>
          <w:b/>
          <w:sz w:val="28"/>
        </w:rPr>
        <w:t>, Saturday, July 21</w:t>
      </w:r>
      <w:r w:rsidRPr="005D1CE6">
        <w:rPr>
          <w:b/>
          <w:sz w:val="28"/>
        </w:rPr>
        <w:t>:</w:t>
      </w:r>
    </w:p>
    <w:p w14:paraId="1647611F" w14:textId="5433DF7C" w:rsidR="00193397" w:rsidRDefault="003F209C" w:rsidP="00CE764B">
      <w:pPr>
        <w:ind w:left="0"/>
      </w:pPr>
      <w:r>
        <w:t xml:space="preserve">The </w:t>
      </w:r>
      <w:r w:rsidR="00E328D9">
        <w:t xml:space="preserve">Barn Dance will be held in the Olin Park Pavilion (Barn)starting with a potluck dinner at 5:00 PM, Saturday, July 21st.  Dance starts at 7:00 PM. </w:t>
      </w:r>
      <w:r>
        <w:t xml:space="preserve"> </w:t>
      </w:r>
      <w:r w:rsidR="00E328D9">
        <w:t xml:space="preserve">Live music by members of </w:t>
      </w:r>
      <w:r w:rsidR="00E328D9" w:rsidRPr="00E328D9">
        <w:t xml:space="preserve">Rattletrap, Lakeview Ramblers, </w:t>
      </w:r>
      <w:r w:rsidR="00E328D9" w:rsidRPr="00E328D9">
        <w:lastRenderedPageBreak/>
        <w:t>and Stone Soup</w:t>
      </w:r>
      <w:r w:rsidR="00E328D9">
        <w:t xml:space="preserve"> and calling by Roger Diggle and Mike Mossman.  Suggested donation of $10 admission.  </w:t>
      </w:r>
      <w:r w:rsidR="00193397">
        <w:t xml:space="preserve">Details are at </w:t>
      </w:r>
      <w:hyperlink r:id="rId9" w:history="1">
        <w:r w:rsidR="00193397" w:rsidRPr="00E10A51">
          <w:rPr>
            <w:rStyle w:val="Hyperlink"/>
            <w:color w:val="auto"/>
            <w:u w:val="none"/>
          </w:rPr>
          <w:t>www.wildhoginthewoods.org</w:t>
        </w:r>
      </w:hyperlink>
      <w:r w:rsidR="00366790">
        <w:t xml:space="preserve"> </w:t>
      </w:r>
    </w:p>
    <w:p w14:paraId="080AA7A7" w14:textId="794C2F58" w:rsidR="00E328D9" w:rsidRDefault="00E328D9" w:rsidP="00CE764B">
      <w:pPr>
        <w:ind w:left="0"/>
      </w:pPr>
    </w:p>
    <w:p w14:paraId="4CE0ADF9" w14:textId="18B8EABD" w:rsidR="00E10A51" w:rsidRPr="00CE764B" w:rsidRDefault="00E10A51" w:rsidP="00CE764B">
      <w:pPr>
        <w:ind w:left="0"/>
        <w:rPr>
          <w:b/>
        </w:rPr>
      </w:pPr>
      <w:r w:rsidRPr="005D1CE6">
        <w:rPr>
          <w:b/>
          <w:sz w:val="28"/>
        </w:rPr>
        <w:t>Irish Singer/Songwriter Aoife Scott</w:t>
      </w:r>
      <w:r w:rsidR="00CE764B" w:rsidRPr="005D1CE6">
        <w:rPr>
          <w:b/>
          <w:sz w:val="28"/>
        </w:rPr>
        <w:t xml:space="preserve"> on stage September 7</w:t>
      </w:r>
      <w:r w:rsidRPr="005D1CE6">
        <w:rPr>
          <w:b/>
          <w:sz w:val="28"/>
        </w:rPr>
        <w:t>:</w:t>
      </w:r>
    </w:p>
    <w:p w14:paraId="7AC12D10" w14:textId="4EC73FA0" w:rsidR="00E328D9" w:rsidRDefault="00E328D9" w:rsidP="00CE764B">
      <w:pPr>
        <w:ind w:left="0"/>
      </w:pPr>
      <w:r>
        <w:t>The Hog’s Fall Season opens Friday, September 7th with Irish folk singer Aoife Scott at 7:30 PM.  Aoife recently won Best Irish Folk Act 2018 awarded by the Irish Post</w:t>
      </w:r>
      <w:r w:rsidR="00E10A51">
        <w:t xml:space="preserve">. See </w:t>
      </w:r>
      <w:hyperlink r:id="rId10" w:history="1">
        <w:r w:rsidR="00E10A51" w:rsidRPr="00E10A51">
          <w:rPr>
            <w:rStyle w:val="Hyperlink"/>
            <w:color w:val="auto"/>
            <w:u w:val="none"/>
          </w:rPr>
          <w:t>https://www.irishpost.com/news/aoife-scott-wins-best-irish-folk-act-at-the-irish-post-music-awards-155761</w:t>
        </w:r>
      </w:hyperlink>
    </w:p>
    <w:p w14:paraId="0EFEEEEF" w14:textId="5B0DEA8C" w:rsidR="00E10A51" w:rsidRDefault="00E10A51" w:rsidP="00CE764B">
      <w:pPr>
        <w:ind w:left="0"/>
      </w:pPr>
    </w:p>
    <w:p w14:paraId="1C3FC415" w14:textId="68EA13FC" w:rsidR="00E10A51" w:rsidRDefault="00E10A51" w:rsidP="00CE764B">
      <w:pPr>
        <w:ind w:left="0"/>
      </w:pPr>
      <w:r>
        <w:t>Aoife is the daughter of singer-turned-politician Frances Black and niece of folk singer Mary Black, both of whom performed with their brothers in the Celtic ensemble The Black Family. For Scott, playing music helps connect her to people on a much deeper level. The bonds she has forged through her debut album “Carry the Day,” which was released in 2016, have lasted the past two years, long past when her first U.S. tour ended last year.</w:t>
      </w:r>
    </w:p>
    <w:p w14:paraId="770D9039" w14:textId="587677D6" w:rsidR="00E10A51" w:rsidRDefault="00E10A51" w:rsidP="00CE764B">
      <w:pPr>
        <w:ind w:left="0"/>
      </w:pPr>
    </w:p>
    <w:p w14:paraId="53E0351E" w14:textId="03C08125" w:rsidR="00E10A51" w:rsidRDefault="00E10A51" w:rsidP="00CE764B">
      <w:pPr>
        <w:ind w:left="0"/>
      </w:pPr>
      <w:r>
        <w:t>Additional concerts, which are held Friday’s at 7:30 PM in our space at the Wil-Mar Neighborhood Center are being booked.</w:t>
      </w:r>
      <w:r w:rsidR="00CE764B">
        <w:t xml:space="preserve">  Watch for the schedule on our web site and in local newspapers.</w:t>
      </w:r>
    </w:p>
    <w:p w14:paraId="073E1F6C" w14:textId="13D32698" w:rsidR="00E10A51" w:rsidRDefault="00E10A51" w:rsidP="00CE764B">
      <w:pPr>
        <w:ind w:left="0"/>
      </w:pPr>
    </w:p>
    <w:p w14:paraId="488FB466" w14:textId="77777777" w:rsidR="005D1CE6" w:rsidRDefault="005D1CE6" w:rsidP="00CE764B">
      <w:pPr>
        <w:ind w:left="0"/>
        <w:rPr>
          <w:b/>
        </w:rPr>
      </w:pPr>
    </w:p>
    <w:p w14:paraId="10E369E3" w14:textId="77777777" w:rsidR="005D1CE6" w:rsidRDefault="005D1CE6" w:rsidP="00CE764B">
      <w:pPr>
        <w:ind w:left="0"/>
        <w:rPr>
          <w:b/>
        </w:rPr>
      </w:pPr>
    </w:p>
    <w:p w14:paraId="267C4626" w14:textId="643C451A" w:rsidR="00E10A51" w:rsidRPr="00CE764B" w:rsidRDefault="00E10A51" w:rsidP="00CE764B">
      <w:pPr>
        <w:ind w:left="0"/>
        <w:rPr>
          <w:b/>
        </w:rPr>
      </w:pPr>
      <w:r w:rsidRPr="005D1CE6">
        <w:rPr>
          <w:b/>
          <w:sz w:val="28"/>
        </w:rPr>
        <w:t>Anniversary/Birthday Party</w:t>
      </w:r>
      <w:r w:rsidR="005D1CE6" w:rsidRPr="005D1CE6">
        <w:rPr>
          <w:b/>
          <w:sz w:val="28"/>
        </w:rPr>
        <w:t>, November 30</w:t>
      </w:r>
      <w:r w:rsidRPr="005D1CE6">
        <w:rPr>
          <w:b/>
          <w:sz w:val="28"/>
        </w:rPr>
        <w:t>:</w:t>
      </w:r>
    </w:p>
    <w:p w14:paraId="09778097" w14:textId="02538B85" w:rsidR="00E10A51" w:rsidRDefault="00E10A51" w:rsidP="00CE764B">
      <w:pPr>
        <w:ind w:left="0"/>
      </w:pPr>
      <w:r>
        <w:t xml:space="preserve">The Wild Hog in the Woods first opened on November 30, 1978.  This year, Friday November 30 is our 40th </w:t>
      </w:r>
      <w:r w:rsidR="00CE764B">
        <w:t>Anniversary</w:t>
      </w:r>
      <w:r>
        <w:t>/Birthday Concert-in-the-Round, featuring multiple musicians and singer/songwriters of folk music coming together to share the stag</w:t>
      </w:r>
      <w:r w:rsidR="00CE764B">
        <w:t>e.  Lisa Johnson, KG and the Ranger, and Roxanne Neat have already signed up to perform.  Others to be announced.  Special start time to be announced.  Pizza and birthday cake will be served in addition to our usual coffee, teas and flavored waters.</w:t>
      </w:r>
    </w:p>
    <w:p w14:paraId="792CF77C" w14:textId="77777777" w:rsidR="005D1CE6" w:rsidRDefault="005D1CE6" w:rsidP="005D1CE6">
      <w:pPr>
        <w:pStyle w:val="Title"/>
        <w:spacing w:after="0"/>
        <w:ind w:left="0"/>
        <w:jc w:val="left"/>
        <w:rPr>
          <w:sz w:val="18"/>
          <w:lang w:val="en"/>
        </w:rPr>
      </w:pPr>
      <w:r w:rsidRPr="005D1CE6">
        <w:rPr>
          <w:sz w:val="28"/>
        </w:rPr>
        <w:t>Our 40 Year History</w:t>
      </w:r>
    </w:p>
    <w:p w14:paraId="4D1F4157" w14:textId="77777777" w:rsidR="005D1CE6" w:rsidRDefault="005D1CE6" w:rsidP="005D1CE6">
      <w:pPr>
        <w:widowControl w:val="0"/>
        <w:ind w:left="0"/>
        <w:rPr>
          <w:sz w:val="22"/>
          <w:szCs w:val="22"/>
          <w:lang w:val="en"/>
        </w:rPr>
      </w:pPr>
      <w:r>
        <w:rPr>
          <w:sz w:val="22"/>
          <w:szCs w:val="22"/>
          <w:lang w:val="en"/>
        </w:rPr>
        <w:t xml:space="preserve">In the spring of 1978, several folk enthusiasts began talking about possible outlets for folk music beyond their living rooms and record players.   In particular, they wondered about finding a location which would be permanent and open to the public, a place where folks could go to hear or play folk music even if they did not know anyone in town.  </w:t>
      </w:r>
    </w:p>
    <w:p w14:paraId="431A72A8" w14:textId="77777777" w:rsidR="005D1CE6" w:rsidRDefault="005D1CE6" w:rsidP="005D1CE6">
      <w:pPr>
        <w:widowControl w:val="0"/>
        <w:ind w:left="0"/>
        <w:rPr>
          <w:sz w:val="22"/>
          <w:szCs w:val="22"/>
          <w:lang w:val="en"/>
        </w:rPr>
      </w:pPr>
    </w:p>
    <w:p w14:paraId="68AD7EE1" w14:textId="77777777" w:rsidR="005D1CE6" w:rsidRDefault="005D1CE6" w:rsidP="005D1CE6">
      <w:pPr>
        <w:widowControl w:val="0"/>
        <w:ind w:left="0"/>
        <w:rPr>
          <w:sz w:val="22"/>
          <w:szCs w:val="22"/>
          <w:lang w:val="en"/>
        </w:rPr>
      </w:pPr>
      <w:r>
        <w:rPr>
          <w:sz w:val="22"/>
          <w:szCs w:val="22"/>
          <w:lang w:val="en"/>
        </w:rPr>
        <w:t>Kiosks and store fronts were postered around town to find other interested people.  The consensus at the early meetings was that the place should be a coffeehouse.</w:t>
      </w:r>
    </w:p>
    <w:p w14:paraId="62E9747F" w14:textId="77777777" w:rsidR="005D1CE6" w:rsidRDefault="005D1CE6" w:rsidP="005D1CE6">
      <w:pPr>
        <w:widowControl w:val="0"/>
        <w:ind w:left="0"/>
        <w:rPr>
          <w:sz w:val="22"/>
          <w:szCs w:val="22"/>
          <w:lang w:val="en"/>
        </w:rPr>
      </w:pPr>
    </w:p>
    <w:p w14:paraId="31272885" w14:textId="77777777" w:rsidR="005D1CE6" w:rsidRDefault="005D1CE6" w:rsidP="005D1CE6">
      <w:pPr>
        <w:widowControl w:val="0"/>
        <w:ind w:left="0"/>
        <w:rPr>
          <w:sz w:val="22"/>
          <w:szCs w:val="22"/>
          <w:lang w:val="en"/>
        </w:rPr>
      </w:pPr>
      <w:r>
        <w:rPr>
          <w:sz w:val="22"/>
          <w:szCs w:val="22"/>
          <w:lang w:val="en"/>
        </w:rPr>
        <w:t xml:space="preserve">Later meetings led to our incorporation as a non-profit, non-stock organization and also to organize as a cooperative.  With Madison’s strong cooperative community and with a healthy concern against ‘going in over our heads’ as a commercial venture, we determined that a cooperative would be the way to go, the safest economically, and the fairest socially.  </w:t>
      </w:r>
    </w:p>
    <w:p w14:paraId="464A3DDF" w14:textId="77777777" w:rsidR="005D1CE6" w:rsidRDefault="005D1CE6" w:rsidP="005D1CE6">
      <w:pPr>
        <w:widowControl w:val="0"/>
        <w:ind w:left="0"/>
        <w:rPr>
          <w:sz w:val="22"/>
          <w:szCs w:val="22"/>
          <w:lang w:val="en"/>
        </w:rPr>
      </w:pPr>
    </w:p>
    <w:p w14:paraId="22E9AA04" w14:textId="77777777" w:rsidR="005D1CE6" w:rsidRDefault="005D1CE6" w:rsidP="005D1CE6">
      <w:pPr>
        <w:ind w:left="0"/>
        <w:rPr>
          <w:szCs w:val="24"/>
          <w:lang w:val="en"/>
        </w:rPr>
      </w:pPr>
      <w:r>
        <w:rPr>
          <w:lang w:val="en"/>
        </w:rPr>
        <w:t>It’s been determined over and over again that a broad base of ideas and personal support is important for the operation and long life of the Wild Hog.</w:t>
      </w:r>
      <w:r>
        <w:rPr>
          <w:szCs w:val="24"/>
          <w:lang w:val="en"/>
        </w:rPr>
        <w:t xml:space="preserve"> </w:t>
      </w:r>
    </w:p>
    <w:p w14:paraId="2B62B49D" w14:textId="77777777" w:rsidR="005D1CE6" w:rsidRDefault="005D1CE6" w:rsidP="005D1CE6">
      <w:pPr>
        <w:ind w:left="0"/>
        <w:rPr>
          <w:b/>
          <w:sz w:val="28"/>
        </w:rPr>
      </w:pPr>
    </w:p>
    <w:p w14:paraId="4B65A94B" w14:textId="23D13172" w:rsidR="00193397" w:rsidRPr="00CE764B" w:rsidRDefault="00CE764B" w:rsidP="005D1CE6">
      <w:pPr>
        <w:ind w:left="0"/>
        <w:rPr>
          <w:b/>
        </w:rPr>
      </w:pPr>
      <w:r w:rsidRPr="005D1CE6">
        <w:rPr>
          <w:b/>
          <w:sz w:val="28"/>
        </w:rPr>
        <w:t>What is the Wild Hog in the Woods?</w:t>
      </w:r>
    </w:p>
    <w:p w14:paraId="161C8395" w14:textId="113FDD5C" w:rsidR="00651B1C" w:rsidRDefault="00651B1C" w:rsidP="00CE764B">
      <w:pPr>
        <w:widowControl w:val="0"/>
        <w:ind w:left="0"/>
        <w:rPr>
          <w:sz w:val="22"/>
          <w:szCs w:val="22"/>
          <w:lang w:val="en"/>
        </w:rPr>
      </w:pPr>
      <w:r>
        <w:rPr>
          <w:sz w:val="22"/>
          <w:szCs w:val="22"/>
          <w:lang w:val="en"/>
        </w:rPr>
        <w:t>The Wild Hog in the Woods is a membership organization, a not for profit based on cooperative principles</w:t>
      </w:r>
      <w:r w:rsidR="00CE764B">
        <w:rPr>
          <w:sz w:val="22"/>
          <w:szCs w:val="22"/>
          <w:lang w:val="en"/>
        </w:rPr>
        <w:t xml:space="preserve"> that was started by musicians in 1978 when there were not many venues to play their songs</w:t>
      </w:r>
      <w:r>
        <w:rPr>
          <w:sz w:val="22"/>
          <w:szCs w:val="22"/>
          <w:lang w:val="en"/>
        </w:rPr>
        <w:t xml:space="preserve">.  </w:t>
      </w:r>
    </w:p>
    <w:p w14:paraId="4FB5BAB1" w14:textId="77777777" w:rsidR="00CE764B" w:rsidRDefault="00CE764B" w:rsidP="00CE764B">
      <w:pPr>
        <w:widowControl w:val="0"/>
        <w:ind w:left="0"/>
        <w:rPr>
          <w:sz w:val="22"/>
          <w:szCs w:val="22"/>
          <w:lang w:val="en"/>
        </w:rPr>
      </w:pPr>
    </w:p>
    <w:p w14:paraId="5EF09CBB" w14:textId="05515D0E" w:rsidR="00651B1C" w:rsidRDefault="00651B1C" w:rsidP="00CE764B">
      <w:pPr>
        <w:widowControl w:val="0"/>
        <w:ind w:left="0"/>
        <w:rPr>
          <w:sz w:val="22"/>
          <w:szCs w:val="22"/>
          <w:lang w:val="en"/>
        </w:rPr>
      </w:pPr>
      <w:r>
        <w:rPr>
          <w:sz w:val="22"/>
          <w:szCs w:val="22"/>
          <w:lang w:val="en"/>
        </w:rPr>
        <w:t xml:space="preserve">The Wild Hog operates a </w:t>
      </w:r>
      <w:r w:rsidR="00CE764B">
        <w:rPr>
          <w:sz w:val="22"/>
          <w:szCs w:val="22"/>
          <w:lang w:val="en"/>
        </w:rPr>
        <w:t>6</w:t>
      </w:r>
      <w:r>
        <w:rPr>
          <w:sz w:val="22"/>
          <w:szCs w:val="22"/>
          <w:lang w:val="en"/>
        </w:rPr>
        <w:t xml:space="preserve">0’s style coffeehouse with live folk music and other special events, workshops, dances from time to time or in cooperation with other organizations. </w:t>
      </w:r>
    </w:p>
    <w:p w14:paraId="4FB99537" w14:textId="77777777" w:rsidR="00651B1C" w:rsidRDefault="00651B1C" w:rsidP="00CE764B">
      <w:pPr>
        <w:widowControl w:val="0"/>
        <w:ind w:left="0"/>
        <w:rPr>
          <w:sz w:val="22"/>
          <w:szCs w:val="22"/>
          <w:lang w:val="en"/>
        </w:rPr>
      </w:pPr>
      <w:r>
        <w:rPr>
          <w:sz w:val="22"/>
          <w:szCs w:val="22"/>
          <w:lang w:val="en"/>
        </w:rPr>
        <w:t xml:space="preserve"> </w:t>
      </w:r>
    </w:p>
    <w:p w14:paraId="1D9E2C4F" w14:textId="77777777" w:rsidR="00651B1C" w:rsidRDefault="00651B1C" w:rsidP="00CE764B">
      <w:pPr>
        <w:widowControl w:val="0"/>
        <w:ind w:left="0"/>
        <w:rPr>
          <w:sz w:val="22"/>
          <w:szCs w:val="22"/>
          <w:lang w:val="en"/>
        </w:rPr>
      </w:pPr>
      <w:r>
        <w:rPr>
          <w:sz w:val="22"/>
          <w:szCs w:val="22"/>
          <w:lang w:val="en"/>
        </w:rPr>
        <w:t>Members play a big role in the Wild Hog, volunteering their time to host the coffeehouse and other events, including promotion, booking performers, running sound, baking, newsletter and web site, and much more.  We welcome new members!</w:t>
      </w:r>
    </w:p>
    <w:p w14:paraId="5816978F" w14:textId="77777777" w:rsidR="00651B1C" w:rsidRDefault="00651B1C" w:rsidP="00CE764B">
      <w:pPr>
        <w:widowControl w:val="0"/>
        <w:ind w:left="0"/>
        <w:rPr>
          <w:sz w:val="22"/>
          <w:szCs w:val="22"/>
          <w:lang w:val="en"/>
        </w:rPr>
      </w:pPr>
    </w:p>
    <w:p w14:paraId="75C12003" w14:textId="6C05F71B" w:rsidR="00651B1C" w:rsidRDefault="00651B1C" w:rsidP="00CE764B">
      <w:pPr>
        <w:widowControl w:val="0"/>
        <w:ind w:left="0"/>
        <w:rPr>
          <w:sz w:val="22"/>
          <w:szCs w:val="22"/>
          <w:lang w:val="en"/>
        </w:rPr>
      </w:pPr>
      <w:r>
        <w:rPr>
          <w:sz w:val="22"/>
          <w:szCs w:val="22"/>
          <w:lang w:val="en"/>
        </w:rPr>
        <w:t xml:space="preserve">A good way of getting involved with the Coffeehouse is by volunteering some of your time.  We always need help with setup, take-down, and the like.  There are many behind the scenes jobs such as baking and </w:t>
      </w:r>
      <w:r w:rsidR="005D1CE6">
        <w:rPr>
          <w:sz w:val="22"/>
          <w:szCs w:val="22"/>
          <w:lang w:val="en"/>
        </w:rPr>
        <w:t>scheduling</w:t>
      </w:r>
      <w:r>
        <w:rPr>
          <w:sz w:val="22"/>
          <w:szCs w:val="22"/>
          <w:lang w:val="en"/>
        </w:rPr>
        <w:t>, which can be done on a more flexible schedule.</w:t>
      </w:r>
    </w:p>
    <w:p w14:paraId="0CF615D8" w14:textId="77777777" w:rsidR="00651B1C" w:rsidRDefault="00651B1C" w:rsidP="00CE764B">
      <w:pPr>
        <w:widowControl w:val="0"/>
        <w:ind w:left="0"/>
        <w:rPr>
          <w:sz w:val="22"/>
          <w:szCs w:val="22"/>
          <w:lang w:val="en"/>
        </w:rPr>
      </w:pPr>
    </w:p>
    <w:p w14:paraId="57B0B198" w14:textId="77777777" w:rsidR="00651B1C" w:rsidRDefault="00651B1C" w:rsidP="00CE764B">
      <w:pPr>
        <w:widowControl w:val="0"/>
        <w:ind w:left="0"/>
        <w:rPr>
          <w:sz w:val="22"/>
          <w:szCs w:val="22"/>
          <w:lang w:val="en"/>
        </w:rPr>
      </w:pPr>
      <w:r>
        <w:rPr>
          <w:sz w:val="22"/>
          <w:szCs w:val="22"/>
          <w:lang w:val="en"/>
        </w:rPr>
        <w:t xml:space="preserve">If you’re interested in performing at the coffeehouse, playing or calling at a barn dance, becoming a member, or would like to get involved with the Coffeehouse in any way, you can simply talk to the MC or person at the admission table or contact our scheduler listed on the web site, </w:t>
      </w:r>
      <w:hyperlink r:id="rId11" w:history="1">
        <w:r w:rsidRPr="00277D03">
          <w:rPr>
            <w:rStyle w:val="Hyperlink"/>
            <w:sz w:val="22"/>
            <w:szCs w:val="22"/>
            <w:lang w:val="en"/>
          </w:rPr>
          <w:t>www.wildhoginthewoods.org</w:t>
        </w:r>
      </w:hyperlink>
      <w:r>
        <w:rPr>
          <w:sz w:val="22"/>
          <w:szCs w:val="22"/>
          <w:lang w:val="en"/>
        </w:rPr>
        <w:t>.</w:t>
      </w:r>
    </w:p>
    <w:p w14:paraId="309A01EA" w14:textId="77777777" w:rsidR="00651B1C" w:rsidRDefault="00651B1C" w:rsidP="00CE764B">
      <w:pPr>
        <w:widowControl w:val="0"/>
        <w:ind w:left="0"/>
        <w:rPr>
          <w:sz w:val="22"/>
          <w:szCs w:val="22"/>
          <w:lang w:val="en"/>
        </w:rPr>
      </w:pPr>
    </w:p>
    <w:p w14:paraId="1F4844DA" w14:textId="77777777" w:rsidR="00651B1C" w:rsidRDefault="00651B1C" w:rsidP="00CE764B">
      <w:pPr>
        <w:ind w:left="0"/>
        <w:rPr>
          <w:sz w:val="22"/>
          <w:szCs w:val="22"/>
          <w:lang w:val="en"/>
        </w:rPr>
      </w:pPr>
      <w:r>
        <w:rPr>
          <w:sz w:val="22"/>
          <w:szCs w:val="22"/>
          <w:lang w:val="en"/>
        </w:rPr>
        <w:t xml:space="preserve">Performers play for tips placed in our ceramic wild hog, Phillup-the-Pig.  Staff are all volunteers.  That’s what allows us to keep the admission low, just to pay the rent.  </w:t>
      </w:r>
    </w:p>
    <w:p w14:paraId="328626AE" w14:textId="77777777" w:rsidR="00651B1C" w:rsidRDefault="00651B1C" w:rsidP="00CE764B">
      <w:pPr>
        <w:ind w:left="0"/>
        <w:rPr>
          <w:sz w:val="22"/>
          <w:szCs w:val="22"/>
          <w:lang w:val="en"/>
        </w:rPr>
      </w:pPr>
    </w:p>
    <w:p w14:paraId="5F869FA0" w14:textId="77777777" w:rsidR="00651B1C" w:rsidRDefault="00651B1C" w:rsidP="00CE764B">
      <w:pPr>
        <w:ind w:left="0"/>
        <w:rPr>
          <w:sz w:val="22"/>
          <w:szCs w:val="22"/>
          <w:lang w:val="en"/>
        </w:rPr>
      </w:pPr>
      <w:r>
        <w:rPr>
          <w:sz w:val="22"/>
          <w:szCs w:val="22"/>
          <w:lang w:val="en"/>
        </w:rPr>
        <w:t xml:space="preserve">Often the Wild Hog in the Woods Coffeehouse joins forces with other organizations in the area to accomplish common goals that neither group could bring about as well (if at all) alone.  </w:t>
      </w:r>
    </w:p>
    <w:p w14:paraId="4AA6A2BA" w14:textId="77777777" w:rsidR="00651B1C" w:rsidRDefault="00651B1C" w:rsidP="00CE764B">
      <w:pPr>
        <w:ind w:left="0"/>
        <w:rPr>
          <w:sz w:val="22"/>
          <w:szCs w:val="22"/>
          <w:lang w:val="en"/>
        </w:rPr>
      </w:pPr>
    </w:p>
    <w:p w14:paraId="0EA163AF" w14:textId="2CC9D352" w:rsidR="005D1CE6" w:rsidRPr="005D1CE6" w:rsidRDefault="00651B1C" w:rsidP="005D1CE6">
      <w:pPr>
        <w:ind w:left="0"/>
        <w:rPr>
          <w:sz w:val="22"/>
          <w:szCs w:val="22"/>
          <w:lang w:val="en"/>
        </w:rPr>
      </w:pPr>
      <w:r>
        <w:rPr>
          <w:sz w:val="22"/>
          <w:szCs w:val="22"/>
          <w:lang w:val="en"/>
        </w:rPr>
        <w:t>The reasons for this are to foster an atmosphere of community, and of mutual support, as well as to expose a vast range of ideas, musical styles, and cultural and ethnic flavors to a more diverse cross section of people.  We really think cooperation is a good idea and we love to do it.</w:t>
      </w:r>
    </w:p>
    <w:p w14:paraId="39D6F4C4" w14:textId="6678EA23" w:rsidR="00E91A40" w:rsidRDefault="00E91A40" w:rsidP="005D1CE6">
      <w:pPr>
        <w:spacing w:line="240" w:lineRule="auto"/>
        <w:ind w:left="0" w:right="0"/>
        <w:rPr>
          <w:sz w:val="28"/>
        </w:rPr>
      </w:pPr>
    </w:p>
    <w:p w14:paraId="47BB3D18" w14:textId="7B10D25D" w:rsidR="005D1CE6" w:rsidRDefault="005D1CE6" w:rsidP="005D1CE6">
      <w:pPr>
        <w:spacing w:line="240" w:lineRule="auto"/>
        <w:ind w:left="0" w:right="0"/>
        <w:rPr>
          <w:b/>
          <w:caps/>
          <w:kern w:val="28"/>
          <w:sz w:val="28"/>
        </w:rPr>
      </w:pPr>
    </w:p>
    <w:p w14:paraId="4F6344ED" w14:textId="5F59F691" w:rsidR="005D1CE6" w:rsidRDefault="005D1CE6" w:rsidP="005D1CE6">
      <w:pPr>
        <w:spacing w:line="240" w:lineRule="auto"/>
        <w:ind w:left="0" w:right="0"/>
        <w:rPr>
          <w:b/>
          <w:caps/>
          <w:kern w:val="28"/>
          <w:sz w:val="28"/>
        </w:rPr>
      </w:pPr>
    </w:p>
    <w:p w14:paraId="195502C7" w14:textId="02FE13F1" w:rsidR="005D1CE6" w:rsidRDefault="00D17098" w:rsidP="005D1CE6">
      <w:pPr>
        <w:spacing w:line="240" w:lineRule="auto"/>
        <w:ind w:left="0" w:right="0"/>
        <w:rPr>
          <w:b/>
          <w:caps/>
          <w:kern w:val="28"/>
          <w:sz w:val="28"/>
        </w:rPr>
      </w:pPr>
      <w:r>
        <w:rPr>
          <w:b/>
          <w:caps/>
          <w:kern w:val="28"/>
          <w:sz w:val="28"/>
        </w:rPr>
        <w:t>PreSS KIT available</w:t>
      </w:r>
      <w:r w:rsidR="00E07E44">
        <w:rPr>
          <w:b/>
          <w:caps/>
          <w:kern w:val="28"/>
          <w:sz w:val="28"/>
        </w:rPr>
        <w:t>:</w:t>
      </w:r>
    </w:p>
    <w:p w14:paraId="684FB7E0" w14:textId="678707B4" w:rsidR="00E07E44" w:rsidRDefault="00E07E44" w:rsidP="005D1CE6">
      <w:pPr>
        <w:spacing w:line="240" w:lineRule="auto"/>
        <w:ind w:left="0" w:right="0"/>
        <w:rPr>
          <w:b/>
          <w:caps/>
          <w:kern w:val="28"/>
          <w:sz w:val="28"/>
        </w:rPr>
      </w:pPr>
    </w:p>
    <w:p w14:paraId="4DCE0020" w14:textId="77777777" w:rsidR="00D51E6E" w:rsidRDefault="00D51E6E" w:rsidP="005D1CE6">
      <w:pPr>
        <w:spacing w:line="240" w:lineRule="auto"/>
        <w:ind w:left="0" w:right="0"/>
        <w:rPr>
          <w:sz w:val="22"/>
          <w:szCs w:val="22"/>
          <w:lang w:val="en"/>
        </w:rPr>
      </w:pPr>
      <w:r>
        <w:rPr>
          <w:sz w:val="22"/>
          <w:szCs w:val="22"/>
          <w:lang w:val="en"/>
        </w:rPr>
        <w:t>This press release and selection of photos:</w:t>
      </w:r>
    </w:p>
    <w:p w14:paraId="423F7947" w14:textId="70366936" w:rsidR="00E07E44" w:rsidRPr="005D1CE6" w:rsidRDefault="00D51E6E" w:rsidP="005D1CE6">
      <w:pPr>
        <w:spacing w:line="240" w:lineRule="auto"/>
        <w:ind w:left="0" w:right="0"/>
        <w:rPr>
          <w:b/>
          <w:caps/>
          <w:kern w:val="28"/>
          <w:sz w:val="28"/>
        </w:rPr>
      </w:pPr>
      <w:hyperlink r:id="rId12" w:history="1">
        <w:r w:rsidRPr="00B15641">
          <w:rPr>
            <w:rStyle w:val="Hyperlink"/>
            <w:sz w:val="22"/>
            <w:szCs w:val="22"/>
            <w:lang w:val="en"/>
          </w:rPr>
          <w:t>http://wildhoginthewoods.org/Anniversaries/2018/PressKit/index.html</w:t>
        </w:r>
      </w:hyperlink>
      <w:r>
        <w:rPr>
          <w:sz w:val="22"/>
          <w:szCs w:val="22"/>
          <w:lang w:val="en"/>
        </w:rPr>
        <w:t xml:space="preserve"> </w:t>
      </w:r>
      <w:bookmarkStart w:id="2" w:name="_GoBack"/>
      <w:bookmarkEnd w:id="2"/>
    </w:p>
    <w:p w14:paraId="0678DCD3" w14:textId="77777777" w:rsidR="00E91A40" w:rsidRPr="001F19D5" w:rsidRDefault="00E91A40" w:rsidP="00CE764B">
      <w:pPr>
        <w:pStyle w:val="Heading1"/>
        <w:ind w:left="0"/>
      </w:pPr>
      <w:r w:rsidRPr="001F19D5">
        <w:t>-End-</w:t>
      </w:r>
    </w:p>
    <w:sectPr w:rsidR="00E91A40" w:rsidRPr="001F19D5">
      <w:headerReference w:type="default" r:id="rId13"/>
      <w:footerReference w:type="default" r:id="rId14"/>
      <w:footerReference w:type="first" r:id="rId15"/>
      <w:pgSz w:w="12240" w:h="15840" w:code="1"/>
      <w:pgMar w:top="965" w:right="965" w:bottom="1440" w:left="965"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F1408" w14:textId="77777777" w:rsidR="002939BB" w:rsidRDefault="002939BB">
      <w:r>
        <w:separator/>
      </w:r>
    </w:p>
  </w:endnote>
  <w:endnote w:type="continuationSeparator" w:id="0">
    <w:p w14:paraId="7021C039" w14:textId="77777777" w:rsidR="002939BB" w:rsidRDefault="0029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4414" w14:textId="2D29DC97" w:rsidR="00E10A51" w:rsidRDefault="00E10A51">
    <w:pPr>
      <w:pStyle w:val="Footer"/>
    </w:pPr>
    <w:r>
      <w:fldChar w:fldCharType="begin"/>
    </w:r>
    <w:r>
      <w:instrText>if</w:instrText>
    </w:r>
    <w:r>
      <w:fldChar w:fldCharType="begin"/>
    </w:r>
    <w:r>
      <w:instrText>numpages</w:instrText>
    </w:r>
    <w:r>
      <w:fldChar w:fldCharType="separate"/>
    </w:r>
    <w:r w:rsidR="00D51E6E">
      <w:rPr>
        <w:noProof/>
      </w:rPr>
      <w:instrText>5</w:instrText>
    </w:r>
    <w:r>
      <w:fldChar w:fldCharType="end"/>
    </w:r>
    <w:r>
      <w:instrText>&gt;</w:instrText>
    </w:r>
    <w:r>
      <w:fldChar w:fldCharType="begin"/>
    </w:r>
    <w:r>
      <w:instrText>page</w:instrText>
    </w:r>
    <w:r>
      <w:fldChar w:fldCharType="separate"/>
    </w:r>
    <w:r w:rsidR="00D51E6E">
      <w:rPr>
        <w:noProof/>
      </w:rPr>
      <w:instrText>5</w:instrText>
    </w:r>
    <w:r>
      <w:fldChar w:fldCharType="end"/>
    </w:r>
    <w:r>
      <w:instrText>"</w:instrText>
    </w:r>
    <w:r>
      <w:rPr>
        <w:spacing w:val="20"/>
      </w:rPr>
      <w:instrText>~ more ~</w:instrText>
    </w:r>
    <w:r>
      <w:instrTex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677A" w14:textId="6A596BE3" w:rsidR="00E10A51" w:rsidRDefault="00E10A51">
    <w:pPr>
      <w:pStyle w:val="Footer"/>
    </w:pPr>
    <w:r>
      <w:tab/>
    </w:r>
    <w:r>
      <w:tab/>
    </w:r>
    <w:r>
      <w:fldChar w:fldCharType="begin"/>
    </w:r>
    <w:r>
      <w:instrText>if</w:instrText>
    </w:r>
    <w:r>
      <w:fldChar w:fldCharType="begin"/>
    </w:r>
    <w:r>
      <w:instrText>numpages</w:instrText>
    </w:r>
    <w:r>
      <w:fldChar w:fldCharType="separate"/>
    </w:r>
    <w:r w:rsidR="002939BB">
      <w:rPr>
        <w:noProof/>
      </w:rPr>
      <w:instrText>1</w:instrText>
    </w:r>
    <w:r>
      <w:fldChar w:fldCharType="end"/>
    </w:r>
    <w:r>
      <w:instrText>&gt;</w:instrText>
    </w:r>
    <w:r>
      <w:fldChar w:fldCharType="begin"/>
    </w:r>
    <w:r>
      <w:instrText>page</w:instrText>
    </w:r>
    <w:r>
      <w:fldChar w:fldCharType="separate"/>
    </w:r>
    <w:r w:rsidR="002939BB">
      <w:rPr>
        <w:noProof/>
      </w:rPr>
      <w:instrText>1</w:instrText>
    </w:r>
    <w:r>
      <w:fldChar w:fldCharType="end"/>
    </w:r>
    <w:r>
      <w:instrText>"</w:instrText>
    </w:r>
    <w:r>
      <w:rPr>
        <w:spacing w:val="20"/>
      </w:rPr>
      <w:instrText>~ more ~</w:instrText>
    </w:r>
    <w:r>
      <w:instrTex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5C74" w14:textId="77777777" w:rsidR="002939BB" w:rsidRDefault="002939BB">
      <w:r>
        <w:separator/>
      </w:r>
    </w:p>
  </w:footnote>
  <w:footnote w:type="continuationSeparator" w:id="0">
    <w:p w14:paraId="58113C2F" w14:textId="77777777" w:rsidR="002939BB" w:rsidRDefault="00293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5249" w14:textId="0E6C6911" w:rsidR="00E10A51" w:rsidRDefault="00E10A51">
    <w:pPr>
      <w:pStyle w:val="Header"/>
    </w:pPr>
    <w:r>
      <w:t xml:space="preserve">Folk Music Organization celebrates </w:t>
    </w:r>
    <w:r w:rsidR="00CE764B">
      <w:t>4</w:t>
    </w:r>
    <w:r>
      <w:t>0 years</w:t>
    </w:r>
    <w:r>
      <w:tab/>
      <w:t xml:space="preserve">Page </w:t>
    </w:r>
    <w:r>
      <w:fldChar w:fldCharType="begin"/>
    </w:r>
    <w:r>
      <w:instrText xml:space="preserve"> PAGE \* Arabic \* MERGEFORMAT </w:instrText>
    </w:r>
    <w:r>
      <w:fldChar w:fldCharType="separate"/>
    </w:r>
    <w:r>
      <w:rPr>
        <w:noProof/>
      </w:rPr>
      <w:t>4</w:t>
    </w:r>
    <w:r>
      <w:fldChar w:fldCharType="end"/>
    </w:r>
  </w:p>
  <w:p w14:paraId="70075FB4" w14:textId="77777777" w:rsidR="00CE764B" w:rsidRDefault="00CE7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B040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C23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E4B4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24A0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85D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A48E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CCF0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A11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5229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222E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71C23"/>
    <w:multiLevelType w:val="singleLevel"/>
    <w:tmpl w:val="37065892"/>
    <w:lvl w:ilvl="0">
      <w:start w:val="1"/>
      <w:numFmt w:val="none"/>
      <w:lvlText w:val=""/>
      <w:legacy w:legacy="1" w:legacySpace="0" w:legacyIndent="0"/>
      <w:lvlJc w:val="left"/>
    </w:lvl>
  </w:abstractNum>
  <w:abstractNum w:abstractNumId="11" w15:restartNumberingAfterBreak="0">
    <w:nsid w:val="20A04BE9"/>
    <w:multiLevelType w:val="singleLevel"/>
    <w:tmpl w:val="D0CE2864"/>
    <w:lvl w:ilvl="0">
      <w:start w:val="1"/>
      <w:numFmt w:val="none"/>
      <w:lvlText w:val=""/>
      <w:legacy w:legacy="1" w:legacySpace="0" w:legacyIndent="0"/>
      <w:lvlJc w:val="left"/>
    </w:lvl>
  </w:abstractNum>
  <w:abstractNum w:abstractNumId="12" w15:restartNumberingAfterBreak="0">
    <w:nsid w:val="210617D8"/>
    <w:multiLevelType w:val="multilevel"/>
    <w:tmpl w:val="0409000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2C"/>
    <w:rsid w:val="0002220C"/>
    <w:rsid w:val="00113235"/>
    <w:rsid w:val="00113EE0"/>
    <w:rsid w:val="00155E01"/>
    <w:rsid w:val="001930DB"/>
    <w:rsid w:val="00193397"/>
    <w:rsid w:val="001F19D5"/>
    <w:rsid w:val="002939BB"/>
    <w:rsid w:val="00366790"/>
    <w:rsid w:val="003F209C"/>
    <w:rsid w:val="004A4164"/>
    <w:rsid w:val="004E6B17"/>
    <w:rsid w:val="005A491E"/>
    <w:rsid w:val="005C102F"/>
    <w:rsid w:val="005D1CE6"/>
    <w:rsid w:val="00604405"/>
    <w:rsid w:val="00651B1C"/>
    <w:rsid w:val="00681A0B"/>
    <w:rsid w:val="0076320F"/>
    <w:rsid w:val="00A2408F"/>
    <w:rsid w:val="00A74350"/>
    <w:rsid w:val="00A933F5"/>
    <w:rsid w:val="00B23A9C"/>
    <w:rsid w:val="00B65C77"/>
    <w:rsid w:val="00B71B2C"/>
    <w:rsid w:val="00C17310"/>
    <w:rsid w:val="00C30330"/>
    <w:rsid w:val="00C615FC"/>
    <w:rsid w:val="00CE764B"/>
    <w:rsid w:val="00D17098"/>
    <w:rsid w:val="00D51E6E"/>
    <w:rsid w:val="00D65E35"/>
    <w:rsid w:val="00E07E44"/>
    <w:rsid w:val="00E10A51"/>
    <w:rsid w:val="00E328D9"/>
    <w:rsid w:val="00E91A40"/>
    <w:rsid w:val="00FB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C1E6A"/>
  <w15:chartTrackingRefBased/>
  <w15:docId w15:val="{26A2A3C7-65A8-4A70-85C3-293B858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80" w:lineRule="atLeast"/>
      <w:ind w:left="475" w:right="475"/>
    </w:pPr>
    <w:rPr>
      <w:rFonts w:ascii="Courier New" w:hAnsi="Courier New"/>
      <w:sz w:val="24"/>
    </w:rPr>
  </w:style>
  <w:style w:type="paragraph" w:styleId="Heading1">
    <w:name w:val="heading 1"/>
    <w:basedOn w:val="Heading4"/>
    <w:next w:val="Normal"/>
    <w:qFormat/>
    <w:rsid w:val="001F19D5"/>
    <w:pPr>
      <w:outlineLvl w:val="0"/>
    </w:pPr>
  </w:style>
  <w:style w:type="paragraph" w:styleId="Heading2">
    <w:name w:val="heading 2"/>
    <w:basedOn w:val="Normal"/>
    <w:next w:val="Normal"/>
    <w:qFormat/>
    <w:rsid w:val="00155E01"/>
    <w:pPr>
      <w:keepNext/>
      <w:outlineLvl w:val="1"/>
    </w:pPr>
    <w:rPr>
      <w:caps/>
      <w:szCs w:val="24"/>
    </w:rPr>
  </w:style>
  <w:style w:type="paragraph" w:styleId="Heading3">
    <w:name w:val="heading 3"/>
    <w:basedOn w:val="Normal"/>
    <w:next w:val="Normal"/>
    <w:qFormat/>
    <w:rsid w:val="001F19D5"/>
    <w:pPr>
      <w:keepNext/>
      <w:keepLines/>
      <w:ind w:firstLine="360"/>
      <w:outlineLvl w:val="2"/>
    </w:pPr>
    <w:rPr>
      <w:b/>
      <w:kern w:val="28"/>
    </w:rPr>
  </w:style>
  <w:style w:type="paragraph" w:styleId="Heading4">
    <w:name w:val="heading 4"/>
    <w:basedOn w:val="Normal"/>
    <w:next w:val="Normal"/>
    <w:qFormat/>
    <w:rsid w:val="001F19D5"/>
    <w:pPr>
      <w:keepLines/>
      <w:spacing w:before="240"/>
      <w:jc w:val="center"/>
      <w:outlineLvl w:val="3"/>
    </w:pPr>
    <w:rPr>
      <w:kern w:val="28"/>
    </w:rPr>
  </w:style>
  <w:style w:type="paragraph" w:styleId="Heading5">
    <w:name w:val="heading 5"/>
    <w:basedOn w:val="Normal"/>
    <w:next w:val="Normal"/>
    <w:qFormat/>
    <w:rsid w:val="001F19D5"/>
    <w:pPr>
      <w:keepNext/>
      <w:keepLines/>
      <w:outlineLvl w:val="4"/>
    </w:pPr>
    <w:rPr>
      <w:i/>
      <w:kern w:val="28"/>
    </w:rPr>
  </w:style>
  <w:style w:type="paragraph" w:styleId="Heading6">
    <w:name w:val="heading 6"/>
    <w:basedOn w:val="Normal"/>
    <w:next w:val="Normal"/>
    <w:qFormat/>
    <w:rsid w:val="001F19D5"/>
    <w:pPr>
      <w:keepLines/>
      <w:tabs>
        <w:tab w:val="center" w:pos="4320"/>
        <w:tab w:val="right" w:pos="9480"/>
      </w:tabs>
      <w:ind w:left="0" w:right="0"/>
      <w:outlineLvl w:val="5"/>
    </w:pPr>
    <w:rPr>
      <w:i/>
    </w:rPr>
  </w:style>
  <w:style w:type="paragraph" w:styleId="Heading7">
    <w:name w:val="heading 7"/>
    <w:basedOn w:val="Normal"/>
    <w:next w:val="Normal"/>
    <w:qFormat/>
    <w:rsid w:val="001F19D5"/>
    <w:pPr>
      <w:keepNext/>
      <w:keepLines/>
      <w:spacing w:before="240"/>
      <w:outlineLvl w:val="6"/>
    </w:pPr>
    <w:rPr>
      <w:b/>
      <w:kern w:val="28"/>
    </w:rPr>
  </w:style>
  <w:style w:type="paragraph" w:styleId="Heading8">
    <w:name w:val="heading 8"/>
    <w:basedOn w:val="Normal"/>
    <w:next w:val="Normal"/>
    <w:qFormat/>
    <w:rsid w:val="001F19D5"/>
    <w:pPr>
      <w:keepNext/>
      <w:keepLines/>
      <w:spacing w:before="240"/>
      <w:outlineLvl w:val="7"/>
    </w:pPr>
    <w:rPr>
      <w:b/>
      <w:i/>
      <w:kern w:val="28"/>
    </w:rPr>
  </w:style>
  <w:style w:type="paragraph" w:styleId="Heading9">
    <w:name w:val="heading 9"/>
    <w:basedOn w:val="Normal"/>
    <w:next w:val="Normal"/>
    <w:qFormat/>
    <w:rsid w:val="001F19D5"/>
    <w:pPr>
      <w:keepNext/>
      <w:keepLines/>
      <w:spacing w:before="240"/>
      <w:jc w:val="center"/>
      <w:outlineLvl w:val="8"/>
    </w:pPr>
    <w:rPr>
      <w:b/>
      <w:i/>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pPr>
      <w:spacing w:line="320" w:lineRule="atLeast"/>
      <w:ind w:left="0" w:right="0"/>
    </w:pPr>
  </w:style>
  <w:style w:type="paragraph" w:customStyle="1" w:styleId="DocumentTitle">
    <w:name w:val="Document Title"/>
    <w:basedOn w:val="Normal"/>
    <w:next w:val="Contact"/>
    <w:rsid w:val="001F19D5"/>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spacing w:val="-80"/>
      <w:kern w:val="28"/>
      <w:sz w:val="108"/>
    </w:rPr>
  </w:style>
  <w:style w:type="paragraph" w:customStyle="1" w:styleId="Contact">
    <w:name w:val="Contact"/>
    <w:basedOn w:val="Normal"/>
    <w:pPr>
      <w:spacing w:line="320" w:lineRule="atLeast"/>
      <w:ind w:left="0" w:right="0"/>
    </w:pPr>
  </w:style>
  <w:style w:type="paragraph" w:styleId="Footer">
    <w:name w:val="footer"/>
    <w:basedOn w:val="Normal"/>
    <w:rsid w:val="001F19D5"/>
    <w:pPr>
      <w:keepLines/>
      <w:tabs>
        <w:tab w:val="center" w:pos="4320"/>
        <w:tab w:val="right" w:pos="9480"/>
      </w:tabs>
      <w:spacing w:before="360"/>
      <w:ind w:left="0" w:right="0"/>
    </w:pPr>
    <w:rPr>
      <w:caps/>
    </w:rPr>
  </w:style>
  <w:style w:type="paragraph" w:styleId="Header">
    <w:name w:val="header"/>
    <w:basedOn w:val="Normal"/>
    <w:rsid w:val="001F19D5"/>
    <w:pPr>
      <w:keepLines/>
      <w:tabs>
        <w:tab w:val="center" w:pos="4320"/>
        <w:tab w:val="right" w:pos="9480"/>
      </w:tabs>
      <w:ind w:left="0" w:right="0"/>
    </w:pPr>
  </w:style>
  <w:style w:type="character" w:customStyle="1" w:styleId="Lead-inEmphasis">
    <w:name w:val="Lead-in Emphasis"/>
    <w:rPr>
      <w:caps/>
    </w:rPr>
  </w:style>
  <w:style w:type="paragraph" w:customStyle="1" w:styleId="ReturnAddress">
    <w:name w:val="Return Address"/>
    <w:basedOn w:val="Normal"/>
    <w:pPr>
      <w:keepLines/>
      <w:spacing w:line="200" w:lineRule="atLeast"/>
      <w:ind w:left="0" w:right="0"/>
    </w:pPr>
    <w:rPr>
      <w:rFonts w:ascii="Garamond" w:hAnsi="Garamond"/>
      <w:sz w:val="20"/>
    </w:rPr>
  </w:style>
  <w:style w:type="paragraph" w:customStyle="1" w:styleId="CompanyName">
    <w:name w:val="Company Name"/>
    <w:basedOn w:val="Normal"/>
    <w:next w:val="ReturnAddress"/>
    <w:pPr>
      <w:spacing w:line="240" w:lineRule="atLeast"/>
      <w:ind w:left="0" w:right="120"/>
    </w:pPr>
    <w:rPr>
      <w:rFonts w:ascii="Garamond" w:hAnsi="Garamond"/>
      <w:caps/>
      <w:spacing w:val="25"/>
    </w:rPr>
  </w:style>
  <w:style w:type="paragraph" w:styleId="Title">
    <w:name w:val="Title"/>
    <w:basedOn w:val="Normal"/>
    <w:next w:val="Normal"/>
    <w:qFormat/>
    <w:rsid w:val="001F19D5"/>
    <w:pPr>
      <w:keepNext/>
      <w:keepLines/>
      <w:spacing w:before="480" w:after="360"/>
      <w:ind w:left="835" w:right="835"/>
      <w:jc w:val="center"/>
    </w:pPr>
    <w:rPr>
      <w:b/>
      <w:caps/>
      <w:kern w:val="28"/>
    </w:rPr>
  </w:style>
  <w:style w:type="paragraph" w:styleId="Caption">
    <w:name w:val="caption"/>
    <w:basedOn w:val="Normal"/>
    <w:next w:val="Normal"/>
    <w:qFormat/>
    <w:pPr>
      <w:keepNext/>
      <w:spacing w:after="240"/>
    </w:pPr>
    <w:rPr>
      <w:i/>
    </w:rPr>
  </w:style>
  <w:style w:type="character" w:styleId="CommentReference">
    <w:name w:val="annotation reference"/>
    <w:semiHidden/>
    <w:rPr>
      <w:vertAlign w:val="superscript"/>
    </w:rPr>
  </w:style>
  <w:style w:type="paragraph" w:styleId="CommentText">
    <w:name w:val="annotation text"/>
    <w:basedOn w:val="Normal"/>
    <w:semiHidden/>
    <w:rsid w:val="001F19D5"/>
    <w:pPr>
      <w:keepLines/>
      <w:spacing w:line="440" w:lineRule="atLeast"/>
    </w:pPr>
    <w:rPr>
      <w:sz w:val="18"/>
    </w:rPr>
  </w:style>
  <w:style w:type="character" w:styleId="EndnoteReference">
    <w:name w:val="endnote reference"/>
    <w:semiHidden/>
    <w:rPr>
      <w:sz w:val="24"/>
      <w:vertAlign w:val="superscript"/>
    </w:rPr>
  </w:style>
  <w:style w:type="paragraph" w:styleId="EndnoteText">
    <w:name w:val="endnote text"/>
    <w:basedOn w:val="Normal"/>
    <w:semiHidden/>
    <w:rsid w:val="001F19D5"/>
    <w:pPr>
      <w:keepLines/>
      <w:spacing w:after="240" w:line="240" w:lineRule="atLeast"/>
    </w:pPr>
    <w:rPr>
      <w:sz w:val="18"/>
    </w:rPr>
  </w:style>
  <w:style w:type="character" w:styleId="FootnoteReference">
    <w:name w:val="footnote reference"/>
    <w:semiHidden/>
    <w:rPr>
      <w:sz w:val="24"/>
      <w:vertAlign w:val="superscript"/>
    </w:rPr>
  </w:style>
  <w:style w:type="paragraph" w:styleId="FootnoteText">
    <w:name w:val="footnote text"/>
    <w:basedOn w:val="Normal"/>
    <w:semiHidden/>
    <w:rsid w:val="001F19D5"/>
    <w:pPr>
      <w:keepLines/>
      <w:spacing w:after="240" w:line="240" w:lineRule="atLeast"/>
    </w:pPr>
    <w:rPr>
      <w:sz w:val="18"/>
    </w:rPr>
  </w:style>
  <w:style w:type="paragraph" w:styleId="NormalIndent">
    <w:name w:val="Normal Indent"/>
    <w:basedOn w:val="Normal"/>
    <w:link w:val="NormalIndentChar"/>
    <w:pPr>
      <w:ind w:left="835"/>
    </w:pPr>
  </w:style>
  <w:style w:type="character" w:styleId="PageNumber">
    <w:name w:val="page number"/>
    <w:rPr>
      <w:rFonts w:ascii="Courier New" w:hAnsi="Courier New"/>
      <w:spacing w:val="0"/>
      <w:kern w:val="0"/>
      <w:position w:val="0"/>
      <w:sz w:val="24"/>
      <w:vertAlign w:val="baseline"/>
    </w:rPr>
  </w:style>
  <w:style w:type="paragraph" w:styleId="TOC9">
    <w:name w:val="toc 9"/>
    <w:basedOn w:val="Normal"/>
    <w:next w:val="Normal"/>
    <w:autoRedefine/>
    <w:semiHidden/>
    <w:pPr>
      <w:ind w:left="1920"/>
    </w:pPr>
  </w:style>
  <w:style w:type="paragraph" w:customStyle="1" w:styleId="NormalIndentBold">
    <w:name w:val="Normal Indent Bold"/>
    <w:basedOn w:val="NormalIndent"/>
    <w:link w:val="NormalIndentBoldCharChar"/>
    <w:rsid w:val="00C615FC"/>
    <w:rPr>
      <w:b/>
      <w:bCs/>
    </w:rPr>
  </w:style>
  <w:style w:type="character" w:customStyle="1" w:styleId="NormalIndentChar">
    <w:name w:val="Normal Indent Char"/>
    <w:basedOn w:val="DefaultParagraphFont"/>
    <w:link w:val="NormalIndent"/>
    <w:rsid w:val="00C615FC"/>
    <w:rPr>
      <w:rFonts w:ascii="Courier New" w:hAnsi="Courier New"/>
      <w:sz w:val="24"/>
      <w:lang w:val="en-US" w:eastAsia="en-US" w:bidi="ar-SA"/>
    </w:rPr>
  </w:style>
  <w:style w:type="character" w:customStyle="1" w:styleId="NormalIndentBoldCharChar">
    <w:name w:val="Normal Indent Bold Char Char"/>
    <w:basedOn w:val="NormalIndentChar"/>
    <w:link w:val="NormalIndentBold"/>
    <w:rsid w:val="00C615FC"/>
    <w:rPr>
      <w:rFonts w:ascii="Courier New" w:hAnsi="Courier New"/>
      <w:b/>
      <w:bCs/>
      <w:sz w:val="24"/>
      <w:lang w:val="en-US" w:eastAsia="en-US" w:bidi="ar-SA"/>
    </w:rPr>
  </w:style>
  <w:style w:type="character" w:styleId="Hyperlink">
    <w:name w:val="Hyperlink"/>
    <w:basedOn w:val="DefaultParagraphFont"/>
    <w:rsid w:val="00193397"/>
    <w:rPr>
      <w:color w:val="0000FF"/>
      <w:u w:val="single"/>
    </w:rPr>
  </w:style>
  <w:style w:type="character" w:styleId="UnresolvedMention">
    <w:name w:val="Unresolved Mention"/>
    <w:basedOn w:val="DefaultParagraphFont"/>
    <w:uiPriority w:val="99"/>
    <w:semiHidden/>
    <w:unhideWhenUsed/>
    <w:rsid w:val="00C30330"/>
    <w:rPr>
      <w:color w:val="605E5C"/>
      <w:shd w:val="clear" w:color="auto" w:fill="E1DFDD"/>
    </w:rPr>
  </w:style>
  <w:style w:type="paragraph" w:styleId="BalloonText">
    <w:name w:val="Balloon Text"/>
    <w:basedOn w:val="Normal"/>
    <w:link w:val="BalloonTextChar"/>
    <w:rsid w:val="005A49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A4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548">
      <w:bodyDiv w:val="1"/>
      <w:marLeft w:val="0"/>
      <w:marRight w:val="0"/>
      <w:marTop w:val="0"/>
      <w:marBottom w:val="0"/>
      <w:divBdr>
        <w:top w:val="none" w:sz="0" w:space="0" w:color="auto"/>
        <w:left w:val="none" w:sz="0" w:space="0" w:color="auto"/>
        <w:bottom w:val="none" w:sz="0" w:space="0" w:color="auto"/>
        <w:right w:val="none" w:sz="0" w:space="0" w:color="auto"/>
      </w:divBdr>
    </w:div>
    <w:div w:id="1123617767">
      <w:bodyDiv w:val="1"/>
      <w:marLeft w:val="0"/>
      <w:marRight w:val="0"/>
      <w:marTop w:val="0"/>
      <w:marBottom w:val="0"/>
      <w:divBdr>
        <w:top w:val="none" w:sz="0" w:space="0" w:color="auto"/>
        <w:left w:val="none" w:sz="0" w:space="0" w:color="auto"/>
        <w:bottom w:val="none" w:sz="0" w:space="0" w:color="auto"/>
        <w:right w:val="none" w:sz="0" w:space="0" w:color="auto"/>
      </w:divBdr>
    </w:div>
    <w:div w:id="12927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wildhoginthewood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ildhoginthewoods.org/Anniversaries/2018/PressKit/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dhoginthewood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rishpost.com/news/aoife-scott-wins-best-irish-folk-act-at-the-irish-post-music-awards-155761" TargetMode="External"/><Relationship Id="rId4" Type="http://schemas.openxmlformats.org/officeDocument/2006/relationships/webSettings" Target="webSettings.xml"/><Relationship Id="rId9" Type="http://schemas.openxmlformats.org/officeDocument/2006/relationships/hyperlink" Target="http://www.wildhoginthewood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TREY RESEARCH</vt:lpstr>
    </vt:vector>
  </TitlesOfParts>
  <Manager/>
  <Company>Microsoft Corporation</Company>
  <LinksUpToDate>false</LinksUpToDate>
  <CharactersWithSpaces>5842</CharactersWithSpaces>
  <SharedDoc>false</SharedDoc>
  <HLinks>
    <vt:vector size="12" baseType="variant">
      <vt:variant>
        <vt:i4>5898269</vt:i4>
      </vt:variant>
      <vt:variant>
        <vt:i4>3</vt:i4>
      </vt:variant>
      <vt:variant>
        <vt:i4>0</vt:i4>
      </vt:variant>
      <vt:variant>
        <vt:i4>5</vt:i4>
      </vt:variant>
      <vt:variant>
        <vt:lpwstr>http://www.wildhoginthewoods.org/</vt:lpwstr>
      </vt:variant>
      <vt:variant>
        <vt:lpwstr/>
      </vt:variant>
      <vt:variant>
        <vt:i4>5898269</vt:i4>
      </vt:variant>
      <vt:variant>
        <vt:i4>0</vt:i4>
      </vt:variant>
      <vt:variant>
        <vt:i4>0</vt:i4>
      </vt:variant>
      <vt:variant>
        <vt:i4>5</vt:i4>
      </vt:variant>
      <vt:variant>
        <vt:lpwstr>http://www.wildhoginthewoods.org/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TREY RESEARCH</dc:title>
  <dc:subject/>
  <dc:creator>Jamie Poindexter</dc:creator>
  <cp:keywords/>
  <dc:description/>
  <cp:lastModifiedBy>Jamie Poindexter</cp:lastModifiedBy>
  <cp:revision>4</cp:revision>
  <cp:lastPrinted>2018-07-09T22:55:00Z</cp:lastPrinted>
  <dcterms:created xsi:type="dcterms:W3CDTF">2018-07-09T22:57:00Z</dcterms:created>
  <dcterms:modified xsi:type="dcterms:W3CDTF">2018-07-10T01:42:00Z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TC010178281033</vt:lpwstr>
  </property>
</Properties>
</file>